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72" w:rsidRPr="003D3872" w:rsidRDefault="003D3872" w:rsidP="003D3872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444444"/>
          <w:sz w:val="24"/>
          <w:szCs w:val="24"/>
        </w:rPr>
      </w:pPr>
      <w:bookmarkStart w:id="0" w:name="_GoBack"/>
      <w:r w:rsidRPr="003D3872">
        <w:rPr>
          <w:rFonts w:ascii="Calibri" w:eastAsia="Times New Roman" w:hAnsi="Calibri" w:cs="Times New Roman"/>
          <w:color w:val="AC193D"/>
          <w:sz w:val="72"/>
          <w:szCs w:val="72"/>
          <w:rtl/>
        </w:rPr>
        <w:t>وَإِنَّه لَتنزِيلُ رَبِّ الْعَالَمِينَ</w:t>
      </w:r>
    </w:p>
    <w:p w:rsidR="003D3872" w:rsidRPr="003D3872" w:rsidRDefault="003D3872" w:rsidP="003D3872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</w:rPr>
      </w:pPr>
      <w:r>
        <w:rPr>
          <w:rFonts w:ascii="Calibri" w:eastAsia="Times New Roman" w:hAnsi="Calibri" w:cs="Times New Roman"/>
          <w:noProof/>
          <w:color w:val="444444"/>
          <w:sz w:val="23"/>
          <w:szCs w:val="23"/>
        </w:rPr>
        <w:drawing>
          <wp:inline distT="0" distB="0" distL="0" distR="0" wp14:anchorId="50FC5C7B" wp14:editId="7C74AB61">
            <wp:extent cx="2393315" cy="620395"/>
            <wp:effectExtent l="0" t="0" r="6985" b="8255"/>
            <wp:docPr id="2" name="صورة 2" descr="https://encrypted-tbn1.gstatic.com/images?q=tbn:ANd9GcRND1nUvhzl0DP7JqEACI0YOVGXWo5tQ90jL8VC7Y1Z7SKaYpm5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ND1nUvhzl0DP7JqEACI0YOVGXWo5tQ90jL8VC7Y1Z7SKaYpm5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72" w:rsidRPr="003D3872" w:rsidRDefault="003D3872" w:rsidP="003D3872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</w:rPr>
      </w:pPr>
    </w:p>
    <w:p w:rsidR="003D3872" w:rsidRPr="003D3872" w:rsidRDefault="003D3872" w:rsidP="003D3872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</w:rPr>
      </w:pP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rtl/>
        </w:rPr>
        <w:t>الحمدلله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rtl/>
        </w:rPr>
        <w:t xml:space="preserve"> رب العالمين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</w:rPr>
        <w:t> 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rtl/>
        </w:rPr>
        <w:t>الرحمن الرحيم مالك يوم الدين</w:t>
      </w:r>
    </w:p>
    <w:p w:rsidR="003D3872" w:rsidRPr="003D3872" w:rsidRDefault="003D3872" w:rsidP="003D3872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rtl/>
        </w:rPr>
        <w:t>الذي أحسن كل شيء خلقه وبدأ خلق الإنسان من طين</w:t>
      </w:r>
    </w:p>
    <w:p w:rsidR="003D3872" w:rsidRPr="003D3872" w:rsidRDefault="003D3872" w:rsidP="003D3872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rtl/>
        </w:rPr>
        <w:t>وأصلي وأسلم على المبعوث رحمة للعالمين</w:t>
      </w:r>
    </w:p>
    <w:p w:rsidR="003D3872" w:rsidRPr="003D3872" w:rsidRDefault="003D3872" w:rsidP="003D3872">
      <w:pPr>
        <w:shd w:val="clear" w:color="auto" w:fill="FFFFFF"/>
        <w:spacing w:after="0" w:line="320" w:lineRule="atLeast"/>
        <w:jc w:val="center"/>
        <w:rPr>
          <w:rFonts w:ascii="Calibri" w:eastAsia="Times New Roman" w:hAnsi="Calibri" w:cs="Times New Roman"/>
          <w:color w:val="444444"/>
          <w:sz w:val="23"/>
          <w:szCs w:val="23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rtl/>
        </w:rPr>
        <w:t>روحي وأبي وأمي وما أملك له فداء عليه الصلاة والسلام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</w:rPr>
        <w:t xml:space="preserve"> .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أحبتي الفضلاء تذكرت قول الله سبحانه وتعالى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حينما ذكر عن هذا القرآن العظيم  أن أي آية تضرب في قلب الإنسان مستحيل يصمت ولا يتكلم عنها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هذه قاعدة أي آية حفظتها أو قرأتها ثم أحسست أنك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لاتريد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أن تتكلم عنها تأكد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فاعلم أنها لم تصل إلى قلبك ،مستحيل آية تدخل قلبك ثم تصمت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من قال هذا الكلام ؟ يقوله ربي في علاه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وَإِنَّه لَتنزِيلُ رَبِّ الْعَالَمِينَ *نَزَلَ بِه الرُّوحُ الأَمين عَلى قَلْبك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وبعدها هل تستطيع أن تسكت ؟ سكت الرسول عليه الصلاة والسلام ؟ لا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ماذا فعل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!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لِتَكون مِن المُنذرِين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ثم أنت تصل إلى قلبك وتسكت؟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قد تقول هذه فقط للرسول عليه الصلاة والسلام , لا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proofErr w:type="spellStart"/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آلٓمٓصٓ</w:t>
      </w:r>
      <w:proofErr w:type="spellEnd"/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* كِتَابٌ أُنزِلَ إِلَيْك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*)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سبحانك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يارب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أقرأ أم أسمع أم أحفظ ؟ أين يكون تركيزي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آية قرأتها وقلبتها بين عيني ونطقت بها شفتي وحفظتها بعقلي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proofErr w:type="spellStart"/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فَلٓا</w:t>
      </w:r>
      <w:proofErr w:type="spellEnd"/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 xml:space="preserve"> يكُنْ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أين ؟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proofErr w:type="spellStart"/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فَلٓا</w:t>
      </w:r>
      <w:proofErr w:type="spellEnd"/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 xml:space="preserve"> يكُنْ فِي صَدرِك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 xml:space="preserve"> )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انظر كم آية وصلت إلى قلبك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proofErr w:type="spellStart"/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فَلٓا</w:t>
      </w:r>
      <w:proofErr w:type="spellEnd"/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 xml:space="preserve"> يكُنْ فِي صَدرِك حَرَجٌ مِنْه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لماذا ؟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لِتُنذرَ بِه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إذا وصلت قلبك والله ما تستطيع الصمت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لأجل هذا ترى اثنين أتيا سوياً وخرجا سويّا ثم قال أحداهما للآخر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: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lastRenderedPageBreak/>
        <w:t xml:space="preserve">سمعت الآية التي قرأها الإمام في الركعة الثانية؟ ويودّ أن يتكلم عنها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والآخريقول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أي آية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شاهدت الفرق ؟ هناك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بشرالآية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ضربت في قلوبهم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أحبابي هذا القرآن عجيب لأجل هذا قالوا عنه الجن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عَجَبَا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على حسب درجتك في الإيمان يخاطبك ثم يرفعك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إذا كنت مركّز ووصلت الآية إلى قلبك يرفعك للدرجة الأعلى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فتشعر بإحساس آخر غريب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لأجل هذا اثنين يصلون بجانب بعض أحدهم من المتقين هل تظن أن القرآن يعاملهم نفس المعاملة؟ لا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الإثنين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يشعرون بنفس الإحساس؟ لا ، من الذي يقول هذا الكلام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يقوله ربي سبحانه وتعالى ، أعطني درجة إيمانك أخبرك ماذا يعطيك القرآن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لأن الكتاب هذا ليس بأي كتاب ،يقول الله سبحانه وتعالى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فَلَا أُقسِم بِمَواقِع النُّجُوم*وَإنَّه لَقَسمٌ لَو تَعْلَمُونَ عَظِيم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ماهو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جواب القسم؟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إِنَّهُ لَقُرآنٌ كَرِيم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الكريم يعطيك أكثر مما تحتاج وأكثر مما تطلب ،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فكم سيعطيني القرآن إذا كنت شخص عادي أو من المتقين هل نفس العطاء؟ لا،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وهذا الكتاب أحبتي ليس بأي كتاب الله يقول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وَإِنَّه لَكِتابٌ عَزِيز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والعزيز إذا جئت إليه يضعك فوق راسه وفي قلبه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ولكن إذا ذهبت عنه أو أعطيته باقي وقتك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لايلحقك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ولاتأخذ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منه شيء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ولاترى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منه شيء،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شخص من الناس عادي وشخص متقي وسمعوا نفس الآيات ماذا سيحدث؟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يقول الله سبحانه وتعالى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هَذَا بَيَانٌ للنَّاس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 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والمتقي! يشعر بنفس الإحساس ؟ لا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وَهُدى وَموعِظة للمُتقين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متشابهان ؟ هذا بيان للناس أما المتقي تبيان وهدى وموعظة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lastRenderedPageBreak/>
        <w:t>أحبتي ماذا فهمنا من الآيات التي سمعناها اليوم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هناك مفهوم عظيم في القرآن أن الله سبحانه وتعالى إذا أراد أن يحل مشكلتك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لايحلها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من أسهل طرقها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بل يحلها من أصعب أبوابها , وقد أعطانا الله أمثلة في القرآن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يستحيل تقع أنت وأنا في وضع أسوأ من الذين ذكرهم الله في القصة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وحلها الله بطريقة حتى أصحاب المشكلة ما توقعوها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والله هذا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القرآن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عَجَبَا ً، تعرفون قصة العقيم التي ذكرها الله في القرآن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عقيم  عمره ١٠٠سنة امرأته عاقر عمرها ٩٠ سنة حتى لو عمرها ٢٠ هي عاقر واضح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يطرح لك الله أسوأ الظروف .. وما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وما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قد نراه مستحيلاً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وهل تتوقع مشكلتك أعظم من مشكلة زكريا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يقول زكريا لربه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  <w:t xml:space="preserve"> 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 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>قَالَ رَبِّ إِنِّي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</w:rPr>
        <w:t> 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>وَهَنَ الْعَظْمُ مِنِّي وَاشْتَعَلَ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</w:rPr>
        <w:t> 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>الرَّأْسُ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</w:rPr>
        <w:t> 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>شَيْبًا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</w:rPr>
        <w:t> 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>وَلَمْ أَكُن بِدُعَائِكَ رَبِّ شَقِيًّا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</w:rPr>
        <w:t xml:space="preserve"> 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كالإعلانات التي نراها ؛ وظيفة مطلوب للعمل بها شخص معه شهادة دكتوراه وحاسب ولغة إنجليزية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ثم يتقدم لها شخص لا يوجد معه إلا شهادة المتوسط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ويريد أن يتوظف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هذا مثل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ماقال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زكريا ليس لديه ولا شرط من الشروط التي تساعده وتأهله لإنجاب الأولاد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ثم تفاجأ بقول الله سبحانه وتعالى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إِنَّا نُبَشّرُك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 xml:space="preserve"> 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تطلع النتيجة أنه مقبول  لكن أين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ناداته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الملائكة ؟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وَهُو قَائمٌ يُصَلِّي فِي المِحْرَاب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هل عرفتم أحبتي أين المشكلة عندنا؟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عليك فقط أن تكون معه سبحانه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قال له الله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عزوجل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 xml:space="preserve"> 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 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>يَا زَكَرِيَّا إِنَّا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</w:rPr>
        <w:t> 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>نُبَشِّرُكَ بِغُلَامٍ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</w:rPr>
        <w:t> 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 xml:space="preserve">اسْمُهُ </w:t>
      </w:r>
      <w:proofErr w:type="spellStart"/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>يَحْيَىٰ</w:t>
      </w:r>
      <w:proofErr w:type="spellEnd"/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  <w:rtl/>
        </w:rPr>
        <w:t xml:space="preserve"> لَمْ نَجْعَل لَّهُ مِن قَبْلُ سَمِيًّا</w:t>
      </w:r>
      <w:r w:rsidRPr="003D3872">
        <w:rPr>
          <w:rFonts w:ascii="Arial" w:eastAsia="Times New Roman" w:hAnsi="Arial" w:cs="Arial"/>
          <w:color w:val="AC193D"/>
          <w:sz w:val="36"/>
          <w:szCs w:val="36"/>
          <w:shd w:val="clear" w:color="auto" w:fill="FFFFFF"/>
        </w:rPr>
        <w:t xml:space="preserve"> 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lastRenderedPageBreak/>
        <w:t>يخبرك الله أنه يعطيك طلبك بطريقة تجعلك تتعجب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أقال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 xml:space="preserve">( 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أَنَّى يَكُون لِي وَلَد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 ) 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أنت الذي طلبت الولد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 xml:space="preserve">( 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قَال كَذَلِك قَال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 xml:space="preserve"> 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444444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فقط قال؟ نعم فقط قال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إِنَّمَا قَولنا للشيء إِذَا أَردْناه أَن نقُول لَهُ كُنْ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ثم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يكون؟لا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بل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فَيَكُون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بالفاء بسرعة يكون ،كم سرعته؟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وَمَا أُمرنا إِلا واحدة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 xml:space="preserve"> 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أي أن الله يقول لم أكل للشيء " كن " مرتين .. مرة واحدة فقط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لا إله إلا هو ،كم سرعة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فَيَكُون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 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سرعتها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وَمَا أُمرنا إِلا واحدة كَلمْح البَصَر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ثم تأتي قصة أخرى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لايوجد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بها أب بالأصل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وَهُو عَليّ هَيِّن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هو عليه هين .. طلبك أنت من الله هَيِّن عليه سبحانه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ثم يقول لها الله وهي بالمخاض والرجل في أقوى حالاته أتحداه يهز الشجرة أو يهز نخلة صح؟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الله يقول سبحانه لامرأة في أضعف حالاتها متقطعة من ألم المخاض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ويأمرها الله أن تهز الشجرة .. هل قالت لا أستطيع مثل حالنا الآن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وقالت هذا لا ينفع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ليس من شأنها ، مثل عصا موسى في البحر ماذا تفعل  في البحر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 xml:space="preserve"> !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ليس من شأنك ،مهما كان العمل اذا كان مشروع افعله واستعمل كل قدراتك وطاقتك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حسناً تهز النخلة والرطب يتساقط عليها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يَتَسَاقطْ عَلِيكِ رُطَباً جَنيّا*فَكُلي واشربي وقرّي عَيناً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أعطني أي عامل من العوامل إنها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ماتحزن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ثم تخيّل أنطق الله الطفل الذي بالأصل لم يكن بالبال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 xml:space="preserve"> ..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الله إذا أراد أن يعطيك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يعطيك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أشياء أصلاً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ماتجي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ببالك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لأجل هذا بعد أن ختم الله القصتين .. هو يعلم أنك لاهي فقط تسمع وتقرأ الآيات فقال لك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سُبْحانَه إِذَا قَضَى أمراًً فإنّما يَقُولُ لَه كُنْ فَيَكُون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lastRenderedPageBreak/>
        <w:t>ختاما أحبتي الفضلاء اعلموا أن القرآن العظيم يحل المشكلات من أصعب أحوالها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يورد لك قصة  أصعب من حالتي وحالتك والظروف فيها أصعب من ظروفي وظروفك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ثم يحلها بطريقة أسهل مما نتصورها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هل تريد أن تفشل في حياتك ؟ ضع القرآن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للإطلاع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والقراءة بالعين فقط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وأن يكون كل همك كم ختمت من سورة وكم قرأت من آية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أحبتي هذا الكلام هذا القرآن أنزل للقلب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 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أَفَلَا يَتدبّرون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 xml:space="preserve"> 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لم يقل أفلا يقرأون وإلا صرنا كلنا ناجحين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وماقال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أفلا يحفظون لأن أكثرنا حافظ ،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لا بل قال كم وصل للقلب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أَفَلَا يَتدبّرون القرآن أَم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أي آية في حياتك مريت عليها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وماشعرت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بشيء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فاعلم أن قلبك مُقفل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أَمْ عَلى قلوب أَقفالُها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إبراهيم عليه السلام قال لأبيه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يَا أبَتِ إني أَخَاف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 xml:space="preserve"> ) 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من ماذا تخاف؟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تخاف من الله يعاقبه ويكسر ظهره ويبتليه بسرطانات بكل أعضائه  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أو يعمي عينه ؟ لا بل أعطاه مفهوم جديد من العذاب مفهوم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مافهمه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أبوه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أسأل الله أن يفهمنا إياه وأن يجعل القرآن العظيم ربيع قلوبنا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فنعرف </w:t>
      </w:r>
      <w:proofErr w:type="spellStart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ماهو</w:t>
      </w:r>
      <w:proofErr w:type="spellEnd"/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 xml:space="preserve"> العذاب ونعرف الصواب من الخطأ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 xml:space="preserve"> 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وَإنّك لَتهدي إلى صراطٍ مستقيم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يَا أبَتِ إني أَخَاف أَن يمسّك عَذَابٌ من الرحمن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 xml:space="preserve"> ) 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ما شكل العذاب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حادث يكسر عظامك! لا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فَتَكُون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 xml:space="preserve"> )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من مظاهر العذاب أنك تكون بصحتك وعافيتك وأموال وأبناء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وأمور حياتك كلها بخير لكن يمسّك عذاب</w:t>
      </w: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</w:rPr>
        <w:t> 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(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  <w:rtl/>
        </w:rPr>
        <w:t>فَتَكُون للشيطان وَليّا</w:t>
      </w:r>
      <w:r w:rsidRPr="003D3872">
        <w:rPr>
          <w:rFonts w:ascii="Calibri" w:eastAsia="Times New Roman" w:hAnsi="Calibri" w:cs="Times New Roman"/>
          <w:color w:val="AC193D"/>
          <w:sz w:val="40"/>
          <w:szCs w:val="40"/>
          <w:shd w:val="clear" w:color="auto" w:fill="FFFFFF"/>
        </w:rPr>
        <w:t>)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أي أنك ما يكون بينك وبين المعصية إلا أن تشتهيها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هذا عذاب ؟ نعم , هل أنت تقول الذي تريده بالوقت الذي تريده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lastRenderedPageBreak/>
        <w:t>هل تشاهد الذي تريد بالوقت الذي تريد ؟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هذا يسمى عذاب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أحبتي العذاب أنك تكون للشيطان وليّا ،يقول لك يمين تذهب يمين يسار تذهب يسار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وأي شهوة تمر عليك تفعلها هذا اسمه عذاب ،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40"/>
          <w:szCs w:val="40"/>
          <w:shd w:val="clear" w:color="auto" w:fill="FFFFFF"/>
          <w:rtl/>
        </w:rPr>
        <w:t>فأحبتي هذا القرآن روح يحيك : تخيل شخص أعمى وأصم  وأبكم وفجأة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فتحنا عينه وصار يرى ويتكلم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> (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  <w:rtl/>
        </w:rPr>
        <w:t>أَوَمن كان مَيتاً فَأحْييناه</w:t>
      </w:r>
      <w:r w:rsidRPr="003D3872">
        <w:rPr>
          <w:rFonts w:ascii="Calibri" w:eastAsia="Times New Roman" w:hAnsi="Calibri" w:cs="Times New Roman"/>
          <w:color w:val="AC193D"/>
          <w:sz w:val="36"/>
          <w:szCs w:val="36"/>
          <w:shd w:val="clear" w:color="auto" w:fill="FFFFFF"/>
        </w:rPr>
        <w:t xml:space="preserve"> )</w:t>
      </w: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بهذا القرآن ،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000000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أسأل الله العظيم أن يجعل القرآن ربيع قلوبنا ونور صدورنا وجلاء أحزاننا وذهاب همومنا وغمونا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وأسأل الله الذي شرفني برؤيتكم فوق هذه الفرش أن يجمعني برؤيتكم مرة أخرى تحت العرش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وأسأل الله أن يؤتينا الخير كله عاجله وآجله وينصر الإسلام والمسلمين في كل مكان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وأصلي وأسلم على أشرف من </w:t>
      </w:r>
      <w:proofErr w:type="spellStart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وطأت</w:t>
      </w:r>
      <w:proofErr w:type="spellEnd"/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 xml:space="preserve"> قدمه الثرى بأبي وأمي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 w:rsidRPr="003D3872"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  <w:t>والسلام عليكم ورحمة الله وبركاته</w:t>
      </w: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</w:p>
    <w:p w:rsidR="003D3872" w:rsidRPr="003D3872" w:rsidRDefault="003D3872" w:rsidP="003D3872">
      <w:pPr>
        <w:bidi/>
        <w:spacing w:after="150" w:line="511" w:lineRule="atLeast"/>
        <w:jc w:val="center"/>
        <w:rPr>
          <w:rFonts w:ascii="Tahoma" w:eastAsia="Times New Roman" w:hAnsi="Tahoma" w:cs="Tahoma"/>
          <w:color w:val="5133AB"/>
          <w:sz w:val="18"/>
          <w:szCs w:val="18"/>
          <w:shd w:val="clear" w:color="auto" w:fill="FFFFFF"/>
        </w:rPr>
      </w:pPr>
    </w:p>
    <w:p w:rsidR="003D3872" w:rsidRPr="003D3872" w:rsidRDefault="003D3872" w:rsidP="003D3872">
      <w:pPr>
        <w:bidi/>
        <w:spacing w:after="0" w:line="240" w:lineRule="auto"/>
        <w:jc w:val="center"/>
        <w:rPr>
          <w:rFonts w:ascii="Tahoma" w:eastAsia="Times New Roman" w:hAnsi="Tahoma" w:cs="Tahoma"/>
          <w:color w:val="5133AB"/>
          <w:sz w:val="18"/>
          <w:szCs w:val="18"/>
          <w:shd w:val="clear" w:color="auto" w:fill="FFFFFF"/>
          <w:rtl/>
        </w:rPr>
      </w:pPr>
      <w:r w:rsidRPr="003D3872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للاستماع للمحاضرة صوتياً :</w:t>
      </w:r>
    </w:p>
    <w:p w:rsidR="003D3872" w:rsidRPr="003D3872" w:rsidRDefault="003D3872" w:rsidP="003D3872">
      <w:pPr>
        <w:bidi/>
        <w:spacing w:after="150" w:line="511" w:lineRule="atLeast"/>
        <w:jc w:val="center"/>
        <w:rPr>
          <w:rFonts w:ascii="Tahoma" w:eastAsia="Times New Roman" w:hAnsi="Tahoma" w:cs="Tahoma"/>
          <w:color w:val="5133AB"/>
          <w:sz w:val="18"/>
          <w:szCs w:val="18"/>
          <w:shd w:val="clear" w:color="auto" w:fill="FFFFFF"/>
          <w:rtl/>
        </w:rPr>
      </w:pPr>
      <w:hyperlink r:id="rId6" w:history="1">
        <w:r w:rsidRPr="003D3872">
          <w:rPr>
            <w:rFonts w:ascii="Tahoma" w:eastAsia="Times New Roman" w:hAnsi="Tahoma" w:cs="Tahoma"/>
            <w:color w:val="0088CC"/>
            <w:sz w:val="20"/>
            <w:szCs w:val="20"/>
            <w:shd w:val="clear" w:color="auto" w:fill="FFFFFF"/>
          </w:rPr>
          <w:t>http://abdelmohsen.com/play-3465.html</w:t>
        </w:r>
      </w:hyperlink>
    </w:p>
    <w:p w:rsidR="003D3872" w:rsidRPr="003D3872" w:rsidRDefault="003D3872" w:rsidP="003D3872">
      <w:pPr>
        <w:bidi/>
        <w:spacing w:after="0" w:line="240" w:lineRule="auto"/>
        <w:jc w:val="center"/>
        <w:rPr>
          <w:rFonts w:ascii="Tahoma" w:eastAsia="Times New Roman" w:hAnsi="Tahoma" w:cs="Tahoma"/>
          <w:color w:val="5133AB"/>
          <w:sz w:val="18"/>
          <w:szCs w:val="18"/>
          <w:shd w:val="clear" w:color="auto" w:fill="FFFFFF"/>
          <w:rtl/>
        </w:rPr>
      </w:pPr>
    </w:p>
    <w:p w:rsidR="003D3872" w:rsidRPr="003D3872" w:rsidRDefault="003D3872" w:rsidP="003D3872">
      <w:pPr>
        <w:bidi/>
        <w:spacing w:after="0" w:line="240" w:lineRule="auto"/>
        <w:jc w:val="center"/>
        <w:rPr>
          <w:rFonts w:ascii="Tahoma" w:eastAsia="Times New Roman" w:hAnsi="Tahoma" w:cs="Tahoma"/>
          <w:color w:val="5133AB"/>
          <w:sz w:val="18"/>
          <w:szCs w:val="18"/>
          <w:shd w:val="clear" w:color="auto" w:fill="FFFFFF"/>
          <w:rtl/>
        </w:rPr>
      </w:pPr>
      <w:r w:rsidRPr="003D3872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إن كان من خطأ فمنّا والشيطان , وما كان من صواب فمن الله وحده</w:t>
      </w:r>
    </w:p>
    <w:p w:rsidR="003D3872" w:rsidRPr="003D3872" w:rsidRDefault="003D3872" w:rsidP="003D3872">
      <w:pPr>
        <w:bidi/>
        <w:spacing w:after="150" w:line="511" w:lineRule="atLeast"/>
        <w:jc w:val="center"/>
        <w:rPr>
          <w:rFonts w:ascii="Tahoma" w:eastAsia="Times New Roman" w:hAnsi="Tahoma" w:cs="Tahoma"/>
          <w:color w:val="5133AB"/>
          <w:sz w:val="18"/>
          <w:szCs w:val="18"/>
          <w:shd w:val="clear" w:color="auto" w:fill="FFFFFF"/>
          <w:rtl/>
        </w:rPr>
      </w:pP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  <w:rtl/>
        </w:rPr>
      </w:pPr>
    </w:p>
    <w:p w:rsidR="003D3872" w:rsidRPr="003D3872" w:rsidRDefault="003D3872" w:rsidP="003D3872">
      <w:pPr>
        <w:spacing w:after="0" w:line="511" w:lineRule="atLeast"/>
        <w:jc w:val="center"/>
        <w:rPr>
          <w:rFonts w:ascii="Calibri" w:eastAsia="Times New Roman" w:hAnsi="Calibri" w:cs="Times New Roman"/>
          <w:color w:val="5133AB"/>
          <w:sz w:val="36"/>
          <w:szCs w:val="36"/>
          <w:shd w:val="clear" w:color="auto" w:fill="FFFFFF"/>
        </w:rPr>
      </w:pPr>
      <w:r>
        <w:rPr>
          <w:rFonts w:ascii="Calibri" w:eastAsia="Times New Roman" w:hAnsi="Calibri" w:cs="Times New Roman"/>
          <w:noProof/>
          <w:color w:val="5133AB"/>
          <w:sz w:val="36"/>
          <w:szCs w:val="36"/>
          <w:shd w:val="clear" w:color="auto" w:fill="FFFFFF"/>
        </w:rPr>
        <w:drawing>
          <wp:inline distT="0" distB="0" distL="0" distR="0" wp14:anchorId="02575A4B" wp14:editId="6C2FAA36">
            <wp:extent cx="2393315" cy="620395"/>
            <wp:effectExtent l="0" t="0" r="6985" b="8255"/>
            <wp:docPr id="1" name="صورة 1" descr="https://encrypted-tbn1.gstatic.com/images?q=tbn:ANd9GcRND1nUvhzl0DP7JqEACI0YOVGXWo5tQ90jL8VC7Y1Z7SKaYpm5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ND1nUvhzl0DP7JqEACI0YOVGXWo5tQ90jL8VC7Y1Z7SKaYpm5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601E1" w:rsidRDefault="00D601E1" w:rsidP="003D3872">
      <w:pPr>
        <w:jc w:val="center"/>
      </w:pPr>
    </w:p>
    <w:sectPr w:rsidR="00D60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72"/>
    <w:rsid w:val="003D3872"/>
    <w:rsid w:val="00D601E1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delmohsen.com/play-346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2016-09-23T13:51:00Z</cp:lastPrinted>
  <dcterms:created xsi:type="dcterms:W3CDTF">2016-09-23T13:52:00Z</dcterms:created>
  <dcterms:modified xsi:type="dcterms:W3CDTF">2016-09-23T13:52:00Z</dcterms:modified>
</cp:coreProperties>
</file>